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76" w:rsidRPr="00402676" w:rsidRDefault="009F596F" w:rsidP="00324F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676">
        <w:rPr>
          <w:rFonts w:ascii="Times New Roman" w:hAnsi="Times New Roman" w:cs="Times New Roman"/>
          <w:b/>
          <w:sz w:val="24"/>
          <w:szCs w:val="24"/>
        </w:rPr>
        <w:t>BODY MASS INDEX</w:t>
      </w:r>
      <w:r>
        <w:rPr>
          <w:rFonts w:ascii="Times New Roman" w:hAnsi="Times New Roman" w:cs="Times New Roman"/>
          <w:b/>
          <w:sz w:val="24"/>
          <w:szCs w:val="24"/>
        </w:rPr>
        <w:t xml:space="preserve"> AND DGENERATION: A STUDY IN </w:t>
      </w:r>
      <w:r w:rsidR="007F0017">
        <w:rPr>
          <w:rFonts w:ascii="Times New Roman" w:hAnsi="Times New Roman" w:cs="Times New Roman"/>
          <w:b/>
          <w:sz w:val="24"/>
          <w:szCs w:val="24"/>
        </w:rPr>
        <w:t>LUMBAR DISC</w:t>
      </w:r>
      <w:r>
        <w:rPr>
          <w:rFonts w:ascii="Times New Roman" w:hAnsi="Times New Roman" w:cs="Times New Roman"/>
          <w:b/>
          <w:sz w:val="24"/>
          <w:szCs w:val="24"/>
        </w:rPr>
        <w:t xml:space="preserve"> HERNIATED SUBJECTS </w:t>
      </w:r>
    </w:p>
    <w:p w:rsidR="00EB04E4" w:rsidRPr="00402676" w:rsidRDefault="00EB04E4" w:rsidP="00EB04E4">
      <w:pPr>
        <w:rPr>
          <w:rFonts w:ascii="Times New Roman" w:hAnsi="Times New Roman" w:cs="Times New Roman"/>
          <w:sz w:val="24"/>
          <w:szCs w:val="24"/>
        </w:rPr>
      </w:pPr>
    </w:p>
    <w:p w:rsidR="00EB04E4" w:rsidRPr="004B5AF6" w:rsidRDefault="00EB04E4" w:rsidP="00EB04E4">
      <w:pPr>
        <w:rPr>
          <w:rFonts w:ascii="Times New Roman" w:hAnsi="Times New Roman" w:cs="Times New Roman"/>
          <w:sz w:val="24"/>
          <w:szCs w:val="24"/>
        </w:rPr>
      </w:pP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F3D">
        <w:rPr>
          <w:rFonts w:ascii="Times New Roman" w:hAnsi="Times New Roman" w:cs="Times New Roman"/>
          <w:b/>
          <w:sz w:val="24"/>
          <w:szCs w:val="24"/>
        </w:rPr>
        <w:t>LOHINI VIJAYENDRAN ATHITHTHAN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9F596F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b/>
          <w:sz w:val="24"/>
          <w:szCs w:val="24"/>
        </w:rPr>
        <w:t>, NIROSHIMA DEDUNU WITHANAGE</w:t>
      </w:r>
      <w:r w:rsidRPr="00324F3D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324F3D">
        <w:rPr>
          <w:rFonts w:ascii="Times New Roman" w:hAnsi="Times New Roman" w:cs="Times New Roman"/>
          <w:b/>
          <w:sz w:val="24"/>
          <w:szCs w:val="24"/>
        </w:rPr>
        <w:t>, S</w:t>
      </w:r>
      <w:r>
        <w:rPr>
          <w:rFonts w:ascii="Times New Roman" w:hAnsi="Times New Roman" w:cs="Times New Roman"/>
          <w:b/>
          <w:sz w:val="24"/>
          <w:szCs w:val="24"/>
        </w:rPr>
        <w:t>UNIL PERERA</w:t>
      </w:r>
      <w:r w:rsidRPr="00324F3D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&amp; HEMANTHA PEIRIS</w:t>
      </w:r>
      <w:r w:rsidRPr="00324F3D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324F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324F3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24F3D">
        <w:rPr>
          <w:rFonts w:ascii="Times New Roman" w:hAnsi="Times New Roman" w:cs="Times New Roman"/>
          <w:sz w:val="24"/>
          <w:szCs w:val="24"/>
        </w:rPr>
        <w:t>Department of Biochemistry, Faculty of Medical Sciences, University of Sri Jayewardenepura,</w:t>
      </w:r>
      <w:r w:rsidR="007A09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4F3D">
        <w:rPr>
          <w:rFonts w:ascii="Times New Roman" w:hAnsi="Times New Roman" w:cs="Times New Roman"/>
          <w:sz w:val="24"/>
          <w:szCs w:val="24"/>
        </w:rPr>
        <w:t>Nugegoda</w:t>
      </w:r>
      <w:proofErr w:type="spellEnd"/>
      <w:r w:rsidRPr="00324F3D">
        <w:rPr>
          <w:rFonts w:ascii="Times New Roman" w:hAnsi="Times New Roman" w:cs="Times New Roman"/>
          <w:sz w:val="24"/>
          <w:szCs w:val="24"/>
        </w:rPr>
        <w:t xml:space="preserve"> 10250, Sri Lanka</w:t>
      </w: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324F3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24F3D">
        <w:rPr>
          <w:rFonts w:ascii="Times New Roman" w:hAnsi="Times New Roman" w:cs="Times New Roman"/>
          <w:sz w:val="24"/>
          <w:szCs w:val="24"/>
        </w:rPr>
        <w:t xml:space="preserve">Department of Medical Laboratory Sciences, Faculty of Allied Health Sciences, University of Sri Jayewardenepura, </w:t>
      </w:r>
      <w:proofErr w:type="spellStart"/>
      <w:r w:rsidRPr="00324F3D">
        <w:rPr>
          <w:rFonts w:ascii="Times New Roman" w:hAnsi="Times New Roman" w:cs="Times New Roman"/>
          <w:sz w:val="24"/>
          <w:szCs w:val="24"/>
        </w:rPr>
        <w:t>Nugegoda</w:t>
      </w:r>
      <w:proofErr w:type="spellEnd"/>
      <w:r w:rsidRPr="00324F3D">
        <w:rPr>
          <w:rFonts w:ascii="Times New Roman" w:hAnsi="Times New Roman" w:cs="Times New Roman"/>
          <w:sz w:val="24"/>
          <w:szCs w:val="24"/>
        </w:rPr>
        <w:t xml:space="preserve"> 10250, Sri Lanka</w:t>
      </w: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7A091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24F3D">
        <w:rPr>
          <w:rFonts w:ascii="Times New Roman" w:hAnsi="Times New Roman" w:cs="Times New Roman"/>
          <w:sz w:val="24"/>
          <w:szCs w:val="24"/>
        </w:rPr>
        <w:t>Asiri Central Hospital, Colombo 01000, Sri Lanka</w:t>
      </w:r>
    </w:p>
    <w:p w:rsidR="00324F3D" w:rsidRPr="00324F3D" w:rsidRDefault="00324F3D" w:rsidP="00324F3D">
      <w:pPr>
        <w:rPr>
          <w:rFonts w:ascii="Times New Roman" w:hAnsi="Times New Roman" w:cs="Times New Roman"/>
          <w:sz w:val="24"/>
          <w:szCs w:val="24"/>
        </w:rPr>
      </w:pPr>
    </w:p>
    <w:p w:rsidR="00324F3D" w:rsidRPr="00324F3D" w:rsidRDefault="00324F3D" w:rsidP="00324F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F3D" w:rsidRPr="0047254F" w:rsidRDefault="00324F3D" w:rsidP="00324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47254F">
        <w:rPr>
          <w:rFonts w:ascii="Times New Roman" w:hAnsi="Times New Roman" w:cs="Times New Roman"/>
          <w:sz w:val="24"/>
          <w:szCs w:val="24"/>
        </w:rPr>
        <w:t>*Corresponding author: lohinia@sjp.ac.lk</w:t>
      </w:r>
    </w:p>
    <w:p w:rsidR="00EB04E4" w:rsidRPr="004B5AF6" w:rsidRDefault="00EB04E4" w:rsidP="00EB04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4808" w:rsidRDefault="00402676" w:rsidP="006A7122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7122">
        <w:rPr>
          <w:rFonts w:ascii="Times New Roman" w:hAnsi="Times New Roman" w:cs="Times New Roman"/>
          <w:sz w:val="32"/>
          <w:szCs w:val="32"/>
        </w:rPr>
        <w:t xml:space="preserve">Among the causative factors </w:t>
      </w:r>
      <w:r w:rsidR="001834E7">
        <w:rPr>
          <w:rFonts w:ascii="Times New Roman" w:hAnsi="Times New Roman" w:cs="Times New Roman"/>
          <w:sz w:val="32"/>
          <w:szCs w:val="32"/>
        </w:rPr>
        <w:t>i</w:t>
      </w:r>
      <w:bookmarkStart w:id="0" w:name="_GoBack"/>
      <w:bookmarkEnd w:id="0"/>
      <w:r w:rsidR="001834E7">
        <w:rPr>
          <w:rFonts w:ascii="Times New Roman" w:hAnsi="Times New Roman" w:cs="Times New Roman"/>
          <w:sz w:val="32"/>
          <w:szCs w:val="32"/>
        </w:rPr>
        <w:t xml:space="preserve">dentified </w:t>
      </w:r>
      <w:r w:rsidRPr="006A7122">
        <w:rPr>
          <w:rFonts w:ascii="Times New Roman" w:hAnsi="Times New Roman" w:cs="Times New Roman"/>
          <w:sz w:val="32"/>
          <w:szCs w:val="32"/>
        </w:rPr>
        <w:t xml:space="preserve">for lower back pain (LBP), lumbar disc </w:t>
      </w:r>
      <w:r w:rsidR="006A7122">
        <w:rPr>
          <w:rFonts w:ascii="Times New Roman" w:hAnsi="Times New Roman" w:cs="Times New Roman"/>
          <w:sz w:val="32"/>
          <w:szCs w:val="32"/>
        </w:rPr>
        <w:t>herniation</w:t>
      </w:r>
      <w:r w:rsidR="00440C6E">
        <w:rPr>
          <w:rFonts w:ascii="Times New Roman" w:hAnsi="Times New Roman" w:cs="Times New Roman"/>
          <w:sz w:val="32"/>
          <w:szCs w:val="32"/>
        </w:rPr>
        <w:t xml:space="preserve"> and degeneration</w:t>
      </w:r>
      <w:r w:rsidR="006A7122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593E28" w:rsidRPr="006A7122">
        <w:rPr>
          <w:rFonts w:ascii="Times New Roman" w:hAnsi="Times New Roman" w:cs="Times New Roman"/>
          <w:sz w:val="32"/>
          <w:szCs w:val="32"/>
        </w:rPr>
        <w:t>(LD</w:t>
      </w:r>
      <w:r w:rsidR="006A7122">
        <w:rPr>
          <w:rFonts w:ascii="Times New Roman" w:hAnsi="Times New Roman" w:cs="Times New Roman"/>
          <w:sz w:val="32"/>
          <w:szCs w:val="32"/>
        </w:rPr>
        <w:t>H</w:t>
      </w:r>
      <w:r w:rsidR="00440C6E">
        <w:rPr>
          <w:rFonts w:ascii="Times New Roman" w:hAnsi="Times New Roman" w:cs="Times New Roman"/>
          <w:sz w:val="32"/>
          <w:szCs w:val="32"/>
        </w:rPr>
        <w:t>D</w:t>
      </w:r>
      <w:r w:rsidR="00593E28" w:rsidRPr="006A7122">
        <w:rPr>
          <w:rFonts w:ascii="Times New Roman" w:hAnsi="Times New Roman" w:cs="Times New Roman"/>
          <w:sz w:val="32"/>
          <w:szCs w:val="32"/>
        </w:rPr>
        <w:t>)</w:t>
      </w:r>
      <w:r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1834E7">
        <w:rPr>
          <w:rFonts w:ascii="Times New Roman" w:hAnsi="Times New Roman" w:cs="Times New Roman"/>
          <w:sz w:val="32"/>
          <w:szCs w:val="32"/>
        </w:rPr>
        <w:t>is</w:t>
      </w:r>
      <w:r w:rsidRPr="006A7122">
        <w:rPr>
          <w:rFonts w:ascii="Times New Roman" w:hAnsi="Times New Roman" w:cs="Times New Roman"/>
          <w:sz w:val="32"/>
          <w:szCs w:val="32"/>
        </w:rPr>
        <w:t xml:space="preserve"> regarded as the major concern</w:t>
      </w:r>
      <w:r w:rsidR="001834E7">
        <w:rPr>
          <w:rFonts w:ascii="Times New Roman" w:hAnsi="Times New Roman" w:cs="Times New Roman"/>
          <w:sz w:val="32"/>
          <w:szCs w:val="32"/>
        </w:rPr>
        <w:t>.</w:t>
      </w:r>
      <w:r w:rsidRPr="006A7122">
        <w:rPr>
          <w:rFonts w:ascii="Times New Roman" w:hAnsi="Times New Roman" w:cs="Times New Roman"/>
          <w:sz w:val="32"/>
          <w:szCs w:val="32"/>
        </w:rPr>
        <w:t xml:space="preserve"> Magnetic Resonance Imaging</w:t>
      </w:r>
      <w:r w:rsidR="009F596F">
        <w:rPr>
          <w:rFonts w:ascii="Times New Roman" w:hAnsi="Times New Roman" w:cs="Times New Roman"/>
          <w:sz w:val="32"/>
          <w:szCs w:val="32"/>
        </w:rPr>
        <w:t xml:space="preserve"> (MRI)</w:t>
      </w:r>
      <w:r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1834E7">
        <w:rPr>
          <w:rFonts w:ascii="Times New Roman" w:hAnsi="Times New Roman" w:cs="Times New Roman"/>
          <w:sz w:val="32"/>
          <w:szCs w:val="32"/>
        </w:rPr>
        <w:t>is</w:t>
      </w:r>
      <w:r w:rsidRPr="006A7122">
        <w:rPr>
          <w:rFonts w:ascii="Times New Roman" w:hAnsi="Times New Roman" w:cs="Times New Roman"/>
          <w:sz w:val="32"/>
          <w:szCs w:val="32"/>
        </w:rPr>
        <w:t xml:space="preserve"> considered as the gold standard method to detect degeneration and herniation of inte</w:t>
      </w:r>
      <w:r w:rsidR="000E2BFF" w:rsidRPr="006A7122">
        <w:rPr>
          <w:rFonts w:ascii="Times New Roman" w:hAnsi="Times New Roman" w:cs="Times New Roman"/>
          <w:sz w:val="32"/>
          <w:szCs w:val="32"/>
        </w:rPr>
        <w:t>r</w:t>
      </w:r>
      <w:r w:rsidRPr="006A7122">
        <w:rPr>
          <w:rFonts w:ascii="Times New Roman" w:hAnsi="Times New Roman" w:cs="Times New Roman"/>
          <w:sz w:val="32"/>
          <w:szCs w:val="32"/>
        </w:rPr>
        <w:t>vertebral discs. Age, physical</w:t>
      </w:r>
      <w:r w:rsidR="009F596F">
        <w:rPr>
          <w:rFonts w:ascii="Times New Roman" w:hAnsi="Times New Roman" w:cs="Times New Roman"/>
          <w:sz w:val="32"/>
          <w:szCs w:val="32"/>
        </w:rPr>
        <w:t>-</w:t>
      </w:r>
      <w:r w:rsidRPr="006A7122">
        <w:rPr>
          <w:rFonts w:ascii="Times New Roman" w:hAnsi="Times New Roman" w:cs="Times New Roman"/>
          <w:sz w:val="32"/>
          <w:szCs w:val="32"/>
        </w:rPr>
        <w:t xml:space="preserve">loading, smoking, occupational factors, increased body mass index (BMI) </w:t>
      </w:r>
      <w:r w:rsidR="00593E28" w:rsidRPr="006A7122">
        <w:rPr>
          <w:rFonts w:ascii="Times New Roman" w:hAnsi="Times New Roman" w:cs="Times New Roman"/>
          <w:sz w:val="32"/>
          <w:szCs w:val="32"/>
        </w:rPr>
        <w:t xml:space="preserve">and genetic influences are listed as few determinants for </w:t>
      </w:r>
      <w:r w:rsidR="00440C6E" w:rsidRPr="006A7122">
        <w:rPr>
          <w:rFonts w:ascii="Times New Roman" w:hAnsi="Times New Roman" w:cs="Times New Roman"/>
          <w:sz w:val="32"/>
          <w:szCs w:val="32"/>
        </w:rPr>
        <w:t>LD</w:t>
      </w:r>
      <w:r w:rsidR="00440C6E">
        <w:rPr>
          <w:rFonts w:ascii="Times New Roman" w:hAnsi="Times New Roman" w:cs="Times New Roman"/>
          <w:sz w:val="32"/>
          <w:szCs w:val="32"/>
        </w:rPr>
        <w:t>HD</w:t>
      </w:r>
      <w:r w:rsidR="00593E28" w:rsidRPr="006A7122">
        <w:rPr>
          <w:rFonts w:ascii="Times New Roman" w:hAnsi="Times New Roman" w:cs="Times New Roman"/>
          <w:sz w:val="32"/>
          <w:szCs w:val="32"/>
        </w:rPr>
        <w:t xml:space="preserve">. </w:t>
      </w:r>
      <w:r w:rsidR="00440C6E">
        <w:rPr>
          <w:rFonts w:ascii="Times New Roman" w:hAnsi="Times New Roman" w:cs="Times New Roman"/>
          <w:sz w:val="32"/>
          <w:szCs w:val="32"/>
        </w:rPr>
        <w:t>W</w:t>
      </w:r>
      <w:r w:rsidR="00593E28" w:rsidRPr="006A7122">
        <w:rPr>
          <w:rFonts w:ascii="Times New Roman" w:hAnsi="Times New Roman" w:cs="Times New Roman"/>
          <w:sz w:val="32"/>
          <w:szCs w:val="32"/>
        </w:rPr>
        <w:t xml:space="preserve">orldwide </w:t>
      </w:r>
      <w:r w:rsidR="00A82283">
        <w:rPr>
          <w:rFonts w:ascii="Times New Roman" w:hAnsi="Times New Roman" w:cs="Times New Roman"/>
          <w:sz w:val="32"/>
          <w:szCs w:val="32"/>
        </w:rPr>
        <w:t>the population shows an increase tendency of overweight and obesity</w:t>
      </w:r>
      <w:r w:rsidR="00593E28" w:rsidRPr="006A7122">
        <w:rPr>
          <w:rFonts w:ascii="Times New Roman" w:hAnsi="Times New Roman" w:cs="Times New Roman"/>
          <w:sz w:val="32"/>
          <w:szCs w:val="32"/>
        </w:rPr>
        <w:t>, present study was conducted to evaluate the role of BMI on LD</w:t>
      </w:r>
      <w:r w:rsidR="006A7122">
        <w:rPr>
          <w:rFonts w:ascii="Times New Roman" w:hAnsi="Times New Roman" w:cs="Times New Roman"/>
          <w:sz w:val="32"/>
          <w:szCs w:val="32"/>
        </w:rPr>
        <w:t>H</w:t>
      </w:r>
      <w:r w:rsidR="00A82283">
        <w:rPr>
          <w:rFonts w:ascii="Times New Roman" w:hAnsi="Times New Roman" w:cs="Times New Roman"/>
          <w:sz w:val="32"/>
          <w:szCs w:val="32"/>
        </w:rPr>
        <w:t>D</w:t>
      </w:r>
    </w:p>
    <w:p w:rsidR="00EB04E4" w:rsidRDefault="00593E28" w:rsidP="006A7122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7122">
        <w:rPr>
          <w:rFonts w:ascii="Times New Roman" w:hAnsi="Times New Roman" w:cs="Times New Roman"/>
          <w:sz w:val="32"/>
          <w:szCs w:val="32"/>
        </w:rPr>
        <w:t>. Patients (n=104) confirmed for lumbar disc herniation by MRI and undergoing lumbar discectomy were recruited in the study. Weight and height of the study subjects were measured and BMI was calculated</w:t>
      </w:r>
      <w:r w:rsidR="006A7122">
        <w:rPr>
          <w:rFonts w:ascii="Times New Roman" w:hAnsi="Times New Roman" w:cs="Times New Roman"/>
          <w:sz w:val="32"/>
          <w:szCs w:val="32"/>
        </w:rPr>
        <w:t xml:space="preserve"> according to the WHO criteria</w:t>
      </w:r>
      <w:r w:rsidRPr="006A7122">
        <w:rPr>
          <w:rFonts w:ascii="Times New Roman" w:hAnsi="Times New Roman" w:cs="Times New Roman"/>
          <w:sz w:val="32"/>
          <w:szCs w:val="32"/>
        </w:rPr>
        <w:t xml:space="preserve">. </w:t>
      </w:r>
      <w:r w:rsidR="00954EA2" w:rsidRPr="006A7122">
        <w:rPr>
          <w:rFonts w:ascii="Times New Roman" w:hAnsi="Times New Roman" w:cs="Times New Roman"/>
          <w:sz w:val="32"/>
          <w:szCs w:val="32"/>
        </w:rPr>
        <w:t xml:space="preserve">The study included 50 females and </w:t>
      </w:r>
      <w:r w:rsidR="006A7122" w:rsidRPr="006A7122">
        <w:rPr>
          <w:rFonts w:ascii="Times New Roman" w:hAnsi="Times New Roman" w:cs="Times New Roman"/>
          <w:sz w:val="32"/>
          <w:szCs w:val="32"/>
        </w:rPr>
        <w:t>5</w:t>
      </w:r>
      <w:r w:rsidR="006A7122">
        <w:rPr>
          <w:rFonts w:ascii="Times New Roman" w:hAnsi="Times New Roman" w:cs="Times New Roman"/>
          <w:sz w:val="32"/>
          <w:szCs w:val="32"/>
        </w:rPr>
        <w:t>4</w:t>
      </w:r>
      <w:r w:rsidR="006A7122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954EA2" w:rsidRPr="006A7122">
        <w:rPr>
          <w:rFonts w:ascii="Times New Roman" w:hAnsi="Times New Roman" w:cs="Times New Roman"/>
          <w:sz w:val="32"/>
          <w:szCs w:val="32"/>
        </w:rPr>
        <w:t>male participants</w:t>
      </w:r>
      <w:r w:rsidR="004F6F24">
        <w:rPr>
          <w:rFonts w:ascii="Times New Roman" w:hAnsi="Times New Roman" w:cs="Times New Roman"/>
          <w:sz w:val="32"/>
          <w:szCs w:val="32"/>
        </w:rPr>
        <w:t xml:space="preserve">. Among the herniated subject </w:t>
      </w:r>
      <w:r w:rsidR="009F596F">
        <w:rPr>
          <w:rFonts w:ascii="Times New Roman" w:hAnsi="Times New Roman" w:cs="Times New Roman"/>
          <w:sz w:val="32"/>
          <w:szCs w:val="32"/>
        </w:rPr>
        <w:t>35.6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% </w:t>
      </w:r>
      <w:r w:rsidR="004F6F24">
        <w:rPr>
          <w:rFonts w:ascii="Times New Roman" w:hAnsi="Times New Roman" w:cs="Times New Roman"/>
          <w:sz w:val="32"/>
          <w:szCs w:val="32"/>
        </w:rPr>
        <w:t>presented with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 disc degeneration </w:t>
      </w:r>
      <w:r w:rsidR="004F6F24">
        <w:rPr>
          <w:rFonts w:ascii="Times New Roman" w:hAnsi="Times New Roman" w:cs="Times New Roman"/>
          <w:sz w:val="32"/>
          <w:szCs w:val="32"/>
        </w:rPr>
        <w:t xml:space="preserve">in 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MRI </w:t>
      </w:r>
      <w:r w:rsidR="004F6F24">
        <w:rPr>
          <w:rFonts w:ascii="Times New Roman" w:hAnsi="Times New Roman" w:cs="Times New Roman"/>
          <w:sz w:val="32"/>
          <w:szCs w:val="32"/>
        </w:rPr>
        <w:t xml:space="preserve">and </w:t>
      </w:r>
      <w:r w:rsidR="004F6F24" w:rsidRPr="006A7122">
        <w:rPr>
          <w:rFonts w:ascii="Times New Roman" w:hAnsi="Times New Roman" w:cs="Times New Roman"/>
          <w:sz w:val="32"/>
          <w:szCs w:val="32"/>
        </w:rPr>
        <w:t>the rest did not show degenerative changes.</w:t>
      </w:r>
      <w:r w:rsidR="00954EA2" w:rsidRPr="006A7122">
        <w:rPr>
          <w:rFonts w:ascii="Times New Roman" w:hAnsi="Times New Roman" w:cs="Times New Roman"/>
          <w:sz w:val="32"/>
          <w:szCs w:val="32"/>
        </w:rPr>
        <w:t xml:space="preserve"> BMI was recorded </w:t>
      </w:r>
      <w:r w:rsidR="00A82283">
        <w:rPr>
          <w:rFonts w:ascii="Times New Roman" w:hAnsi="Times New Roman" w:cs="Times New Roman"/>
          <w:sz w:val="32"/>
          <w:szCs w:val="32"/>
        </w:rPr>
        <w:t xml:space="preserve">only </w:t>
      </w:r>
      <w:r w:rsidR="00954EA2" w:rsidRPr="006A7122">
        <w:rPr>
          <w:rFonts w:ascii="Times New Roman" w:hAnsi="Times New Roman" w:cs="Times New Roman"/>
          <w:sz w:val="32"/>
          <w:szCs w:val="32"/>
        </w:rPr>
        <w:t xml:space="preserve">in 89 subjects as 15 subjects refused to </w:t>
      </w:r>
      <w:r w:rsidR="00A82283">
        <w:rPr>
          <w:rFonts w:ascii="Times New Roman" w:hAnsi="Times New Roman" w:cs="Times New Roman"/>
          <w:sz w:val="32"/>
          <w:szCs w:val="32"/>
        </w:rPr>
        <w:t xml:space="preserve">give concern </w:t>
      </w:r>
      <w:r w:rsidR="004F6F24">
        <w:rPr>
          <w:rFonts w:ascii="Times New Roman" w:hAnsi="Times New Roman" w:cs="Times New Roman"/>
          <w:sz w:val="32"/>
          <w:szCs w:val="32"/>
        </w:rPr>
        <w:t xml:space="preserve">to </w:t>
      </w:r>
      <w:r w:rsidR="00954EA2" w:rsidRPr="006A7122">
        <w:rPr>
          <w:rFonts w:ascii="Times New Roman" w:hAnsi="Times New Roman" w:cs="Times New Roman"/>
          <w:sz w:val="32"/>
          <w:szCs w:val="32"/>
        </w:rPr>
        <w:t xml:space="preserve">measure weight and height due to unbearable pain. </w:t>
      </w:r>
      <w:r w:rsidR="009E2C52" w:rsidRPr="006A7122">
        <w:rPr>
          <w:rFonts w:ascii="Times New Roman" w:hAnsi="Times New Roman" w:cs="Times New Roman"/>
          <w:sz w:val="32"/>
          <w:szCs w:val="32"/>
        </w:rPr>
        <w:lastRenderedPageBreak/>
        <w:t>Majority of the subjects (</w:t>
      </w:r>
      <w:r w:rsidR="004F6F24">
        <w:rPr>
          <w:rFonts w:ascii="Times New Roman" w:hAnsi="Times New Roman" w:cs="Times New Roman"/>
          <w:sz w:val="32"/>
          <w:szCs w:val="32"/>
        </w:rPr>
        <w:t>71.9</w:t>
      </w:r>
      <w:r w:rsidR="009E2C52" w:rsidRPr="006A7122">
        <w:rPr>
          <w:rFonts w:ascii="Times New Roman" w:hAnsi="Times New Roman" w:cs="Times New Roman"/>
          <w:sz w:val="32"/>
          <w:szCs w:val="32"/>
        </w:rPr>
        <w:t xml:space="preserve">%) had elevated BMI </w:t>
      </w:r>
      <w:r w:rsidR="006A7122">
        <w:rPr>
          <w:rFonts w:ascii="Times New Roman" w:hAnsi="Times New Roman" w:cs="Times New Roman"/>
          <w:sz w:val="32"/>
          <w:szCs w:val="32"/>
        </w:rPr>
        <w:t xml:space="preserve">where </w:t>
      </w:r>
      <w:r w:rsidR="009F596F">
        <w:rPr>
          <w:rFonts w:ascii="Times New Roman" w:hAnsi="Times New Roman" w:cs="Times New Roman"/>
          <w:sz w:val="32"/>
          <w:szCs w:val="32"/>
        </w:rPr>
        <w:t xml:space="preserve">32 were </w:t>
      </w:r>
      <w:r w:rsidR="009F596F" w:rsidRPr="006A7122">
        <w:rPr>
          <w:rFonts w:ascii="Times New Roman" w:hAnsi="Times New Roman" w:cs="Times New Roman"/>
          <w:sz w:val="32"/>
          <w:szCs w:val="32"/>
        </w:rPr>
        <w:t>overweight</w:t>
      </w:r>
      <w:r w:rsidR="006A7122">
        <w:rPr>
          <w:rFonts w:ascii="Times New Roman" w:hAnsi="Times New Roman" w:cs="Times New Roman"/>
          <w:sz w:val="32"/>
          <w:szCs w:val="32"/>
        </w:rPr>
        <w:t xml:space="preserve"> and </w:t>
      </w:r>
      <w:r w:rsidR="009F596F">
        <w:rPr>
          <w:rFonts w:ascii="Times New Roman" w:hAnsi="Times New Roman" w:cs="Times New Roman"/>
          <w:sz w:val="32"/>
          <w:szCs w:val="32"/>
        </w:rPr>
        <w:t xml:space="preserve">32 were </w:t>
      </w:r>
      <w:r w:rsidR="009E2C52" w:rsidRPr="006A7122">
        <w:rPr>
          <w:rFonts w:ascii="Times New Roman" w:hAnsi="Times New Roman" w:cs="Times New Roman"/>
          <w:sz w:val="32"/>
          <w:szCs w:val="32"/>
        </w:rPr>
        <w:t xml:space="preserve">Obese. </w:t>
      </w:r>
      <w:r w:rsidR="004F6F24">
        <w:rPr>
          <w:rFonts w:ascii="Times New Roman" w:hAnsi="Times New Roman" w:cs="Times New Roman"/>
          <w:sz w:val="32"/>
          <w:szCs w:val="32"/>
        </w:rPr>
        <w:t>In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954EA2" w:rsidRPr="006A7122">
        <w:rPr>
          <w:rFonts w:ascii="Times New Roman" w:hAnsi="Times New Roman" w:cs="Times New Roman"/>
          <w:sz w:val="32"/>
          <w:szCs w:val="32"/>
        </w:rPr>
        <w:t>subj</w:t>
      </w:r>
      <w:r w:rsidR="0059042A" w:rsidRPr="006A7122">
        <w:rPr>
          <w:rFonts w:ascii="Times New Roman" w:hAnsi="Times New Roman" w:cs="Times New Roman"/>
          <w:sz w:val="32"/>
          <w:szCs w:val="32"/>
        </w:rPr>
        <w:t xml:space="preserve">ects with MRI degeneration 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elevation in BMI </w:t>
      </w:r>
      <w:r w:rsidR="004F6F24">
        <w:rPr>
          <w:rFonts w:ascii="Times New Roman" w:hAnsi="Times New Roman" w:cs="Times New Roman"/>
          <w:sz w:val="32"/>
          <w:szCs w:val="32"/>
        </w:rPr>
        <w:t>was observed</w:t>
      </w:r>
      <w:r w:rsidR="004F6F24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59042A" w:rsidRPr="006A7122">
        <w:rPr>
          <w:rFonts w:ascii="Times New Roman" w:hAnsi="Times New Roman" w:cs="Times New Roman"/>
          <w:sz w:val="32"/>
          <w:szCs w:val="32"/>
        </w:rPr>
        <w:t>(39</w:t>
      </w:r>
      <w:r w:rsidR="00954EA2" w:rsidRPr="006A7122">
        <w:rPr>
          <w:rFonts w:ascii="Times New Roman" w:hAnsi="Times New Roman" w:cs="Times New Roman"/>
          <w:sz w:val="32"/>
          <w:szCs w:val="32"/>
        </w:rPr>
        <w:t>±</w:t>
      </w:r>
      <w:r w:rsidR="0059042A" w:rsidRPr="006A7122">
        <w:rPr>
          <w:rFonts w:ascii="Times New Roman" w:hAnsi="Times New Roman" w:cs="Times New Roman"/>
          <w:sz w:val="32"/>
          <w:szCs w:val="32"/>
        </w:rPr>
        <w:t>27.1</w:t>
      </w:r>
      <w:r w:rsidR="00D35ABF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954EA2" w:rsidRPr="006A7122">
        <w:rPr>
          <w:rFonts w:ascii="Times New Roman" w:hAnsi="Times New Roman" w:cs="Times New Roman"/>
          <w:sz w:val="32"/>
          <w:szCs w:val="32"/>
        </w:rPr>
        <w:t>kg/m</w:t>
      </w:r>
      <w:r w:rsidR="00954EA2" w:rsidRPr="006A7122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954EA2" w:rsidRPr="006A7122">
        <w:rPr>
          <w:rFonts w:ascii="Times New Roman" w:hAnsi="Times New Roman" w:cs="Times New Roman"/>
          <w:sz w:val="32"/>
          <w:szCs w:val="32"/>
        </w:rPr>
        <w:t>)</w:t>
      </w:r>
      <w:r w:rsidR="0059042A" w:rsidRPr="006A7122">
        <w:rPr>
          <w:rFonts w:ascii="Times New Roman" w:hAnsi="Times New Roman" w:cs="Times New Roman"/>
          <w:sz w:val="32"/>
          <w:szCs w:val="32"/>
        </w:rPr>
        <w:t xml:space="preserve"> compared to subjects without degeneration (36.6±24</w:t>
      </w:r>
      <w:r w:rsidR="009F596F">
        <w:rPr>
          <w:rFonts w:ascii="Times New Roman" w:hAnsi="Times New Roman" w:cs="Times New Roman"/>
          <w:sz w:val="32"/>
          <w:szCs w:val="32"/>
        </w:rPr>
        <w:t xml:space="preserve"> </w:t>
      </w:r>
      <w:r w:rsidR="00D35ABF" w:rsidRPr="006A7122">
        <w:rPr>
          <w:rFonts w:ascii="Times New Roman" w:hAnsi="Times New Roman" w:cs="Times New Roman"/>
          <w:sz w:val="32"/>
          <w:szCs w:val="32"/>
        </w:rPr>
        <w:t>kg/m</w:t>
      </w:r>
      <w:r w:rsidR="00D35ABF" w:rsidRPr="006A7122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D35ABF" w:rsidRPr="006A7122">
        <w:rPr>
          <w:rFonts w:ascii="Times New Roman" w:hAnsi="Times New Roman" w:cs="Times New Roman"/>
          <w:sz w:val="32"/>
          <w:szCs w:val="32"/>
        </w:rPr>
        <w:t>)</w:t>
      </w:r>
      <w:r w:rsidR="0059042A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2669CA">
        <w:rPr>
          <w:rFonts w:ascii="Times New Roman" w:hAnsi="Times New Roman" w:cs="Times New Roman"/>
          <w:sz w:val="32"/>
          <w:szCs w:val="32"/>
        </w:rPr>
        <w:t xml:space="preserve">but significant </w:t>
      </w:r>
      <w:r w:rsidR="00D60047">
        <w:rPr>
          <w:rFonts w:ascii="Times New Roman" w:hAnsi="Times New Roman" w:cs="Times New Roman"/>
          <w:sz w:val="32"/>
          <w:szCs w:val="32"/>
        </w:rPr>
        <w:t>differences</w:t>
      </w:r>
      <w:r w:rsidR="002669CA">
        <w:rPr>
          <w:rFonts w:ascii="Times New Roman" w:hAnsi="Times New Roman" w:cs="Times New Roman"/>
          <w:sz w:val="32"/>
          <w:szCs w:val="32"/>
        </w:rPr>
        <w:t xml:space="preserve"> was not observed.</w:t>
      </w:r>
      <w:r w:rsidR="0059042A" w:rsidRPr="006A7122">
        <w:rPr>
          <w:rFonts w:ascii="Times New Roman" w:hAnsi="Times New Roman" w:cs="Times New Roman"/>
          <w:sz w:val="32"/>
          <w:szCs w:val="32"/>
        </w:rPr>
        <w:t xml:space="preserve"> Similarly no significant difference </w:t>
      </w:r>
      <w:r w:rsidR="002669CA">
        <w:rPr>
          <w:rFonts w:ascii="Times New Roman" w:hAnsi="Times New Roman" w:cs="Times New Roman"/>
          <w:sz w:val="32"/>
          <w:szCs w:val="32"/>
        </w:rPr>
        <w:t xml:space="preserve">was observed </w:t>
      </w:r>
      <w:r w:rsidR="0059042A" w:rsidRPr="006A7122">
        <w:rPr>
          <w:rFonts w:ascii="Times New Roman" w:hAnsi="Times New Roman" w:cs="Times New Roman"/>
          <w:sz w:val="32"/>
          <w:szCs w:val="32"/>
        </w:rPr>
        <w:t xml:space="preserve">between BMI categories and degeneration. </w:t>
      </w:r>
      <w:r w:rsidR="00324F3D" w:rsidRPr="006A7122">
        <w:rPr>
          <w:rFonts w:ascii="Times New Roman" w:hAnsi="Times New Roman" w:cs="Times New Roman"/>
          <w:sz w:val="32"/>
          <w:szCs w:val="32"/>
        </w:rPr>
        <w:t xml:space="preserve">Among the </w:t>
      </w:r>
      <w:r w:rsidR="0047254F" w:rsidRPr="006A7122">
        <w:rPr>
          <w:rFonts w:ascii="Times New Roman" w:hAnsi="Times New Roman" w:cs="Times New Roman"/>
          <w:sz w:val="32"/>
          <w:szCs w:val="32"/>
        </w:rPr>
        <w:t>overweight</w:t>
      </w:r>
      <w:r w:rsidR="00324F3D" w:rsidRPr="006A7122">
        <w:rPr>
          <w:rFonts w:ascii="Times New Roman" w:hAnsi="Times New Roman" w:cs="Times New Roman"/>
          <w:sz w:val="32"/>
          <w:szCs w:val="32"/>
        </w:rPr>
        <w:t xml:space="preserve"> and obese groups 36.8 % s</w:t>
      </w:r>
      <w:r w:rsidR="003B2C61" w:rsidRPr="006A7122">
        <w:rPr>
          <w:rFonts w:ascii="Times New Roman" w:hAnsi="Times New Roman" w:cs="Times New Roman"/>
          <w:sz w:val="32"/>
          <w:szCs w:val="32"/>
        </w:rPr>
        <w:t xml:space="preserve">howed disc degeneration on MRI. Being overweight or obese </w:t>
      </w:r>
      <w:r w:rsidR="009F596F">
        <w:rPr>
          <w:rFonts w:ascii="Times New Roman" w:hAnsi="Times New Roman" w:cs="Times New Roman"/>
          <w:sz w:val="32"/>
          <w:szCs w:val="32"/>
        </w:rPr>
        <w:t>was not</w:t>
      </w:r>
      <w:r w:rsidR="003B2C61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9F596F">
        <w:rPr>
          <w:rFonts w:ascii="Times New Roman" w:hAnsi="Times New Roman" w:cs="Times New Roman"/>
          <w:sz w:val="32"/>
          <w:szCs w:val="32"/>
        </w:rPr>
        <w:t xml:space="preserve">a </w:t>
      </w:r>
      <w:r w:rsidR="003B2C61" w:rsidRPr="006A7122">
        <w:rPr>
          <w:rFonts w:ascii="Times New Roman" w:hAnsi="Times New Roman" w:cs="Times New Roman"/>
          <w:sz w:val="32"/>
          <w:szCs w:val="32"/>
        </w:rPr>
        <w:t xml:space="preserve">significant risk factor for developing </w:t>
      </w:r>
      <w:r w:rsidR="002669CA">
        <w:rPr>
          <w:rFonts w:ascii="Times New Roman" w:hAnsi="Times New Roman" w:cs="Times New Roman"/>
          <w:sz w:val="32"/>
          <w:szCs w:val="32"/>
        </w:rPr>
        <w:t>lumbar disc degeneration</w:t>
      </w:r>
      <w:r w:rsidR="002669CA" w:rsidRPr="006A7122">
        <w:rPr>
          <w:rFonts w:ascii="Times New Roman" w:hAnsi="Times New Roman" w:cs="Times New Roman"/>
          <w:sz w:val="32"/>
          <w:szCs w:val="32"/>
        </w:rPr>
        <w:t xml:space="preserve"> </w:t>
      </w:r>
      <w:r w:rsidR="003B2C61" w:rsidRPr="006A7122">
        <w:rPr>
          <w:rFonts w:ascii="Times New Roman" w:hAnsi="Times New Roman" w:cs="Times New Roman"/>
          <w:sz w:val="32"/>
          <w:szCs w:val="32"/>
        </w:rPr>
        <w:t>(OR=1.09; 95 % CI=0.79-1.49).</w:t>
      </w:r>
    </w:p>
    <w:p w:rsidR="009F596F" w:rsidRPr="006A7122" w:rsidRDefault="009F596F" w:rsidP="006A7122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Conclusion: Majority (71.9%) of the lumbar disc herniated people were either overweight or obese. But only 36.8% showed degeneration in MRI.</w:t>
      </w:r>
    </w:p>
    <w:p w:rsidR="0047254F" w:rsidRPr="006A7122" w:rsidRDefault="0047254F" w:rsidP="006A712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EB04E4" w:rsidRDefault="00EB04E4" w:rsidP="006A7122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6A7122">
        <w:rPr>
          <w:rFonts w:ascii="Times New Roman" w:hAnsi="Times New Roman" w:cs="Times New Roman"/>
          <w:b/>
          <w:sz w:val="32"/>
          <w:szCs w:val="32"/>
        </w:rPr>
        <w:t>Keywords:</w:t>
      </w:r>
      <w:r w:rsidR="0047254F" w:rsidRPr="006A7122">
        <w:rPr>
          <w:rFonts w:ascii="Times New Roman" w:hAnsi="Times New Roman" w:cs="Times New Roman"/>
          <w:sz w:val="32"/>
          <w:szCs w:val="32"/>
        </w:rPr>
        <w:t xml:space="preserve"> Lumbar disc degeneration, Body Mass Index, Magnetic Resonance Imaging</w:t>
      </w:r>
    </w:p>
    <w:p w:rsidR="00EB14A9" w:rsidRPr="006A7122" w:rsidRDefault="00EB14A9" w:rsidP="006A7122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Source of Funding: ASP/01/RE/MED/2016/43</w:t>
      </w:r>
    </w:p>
    <w:p w:rsidR="00EB04E4" w:rsidRPr="006A7122" w:rsidRDefault="00EB04E4" w:rsidP="006A7122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B04E4" w:rsidRPr="006A7122" w:rsidRDefault="00EB04E4" w:rsidP="006A712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D2206" w:rsidRPr="006A7122" w:rsidRDefault="00BD2206" w:rsidP="006A7122">
      <w:pPr>
        <w:spacing w:line="360" w:lineRule="auto"/>
        <w:rPr>
          <w:sz w:val="32"/>
          <w:szCs w:val="32"/>
        </w:rPr>
      </w:pPr>
    </w:p>
    <w:sectPr w:rsidR="00BD2206" w:rsidRPr="006A7122" w:rsidSect="003A2DF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F5080"/>
    <w:multiLevelType w:val="hybridMultilevel"/>
    <w:tmpl w:val="07AEF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D4746"/>
    <w:multiLevelType w:val="multilevel"/>
    <w:tmpl w:val="38C8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FE23A8"/>
    <w:multiLevelType w:val="hybridMultilevel"/>
    <w:tmpl w:val="2F6E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DC4E99"/>
    <w:multiLevelType w:val="hybridMultilevel"/>
    <w:tmpl w:val="ECAC12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E4"/>
    <w:rsid w:val="00006894"/>
    <w:rsid w:val="000C6913"/>
    <w:rsid w:val="000E2BFF"/>
    <w:rsid w:val="001834E7"/>
    <w:rsid w:val="00220ED0"/>
    <w:rsid w:val="002669CA"/>
    <w:rsid w:val="00324F3D"/>
    <w:rsid w:val="003B2C61"/>
    <w:rsid w:val="00402676"/>
    <w:rsid w:val="00440C6E"/>
    <w:rsid w:val="0047254F"/>
    <w:rsid w:val="004F6F24"/>
    <w:rsid w:val="0059042A"/>
    <w:rsid w:val="00593E28"/>
    <w:rsid w:val="006211CC"/>
    <w:rsid w:val="00684808"/>
    <w:rsid w:val="006A7122"/>
    <w:rsid w:val="007A091B"/>
    <w:rsid w:val="007F0017"/>
    <w:rsid w:val="008A54E5"/>
    <w:rsid w:val="00954EA2"/>
    <w:rsid w:val="009E2C52"/>
    <w:rsid w:val="009F596F"/>
    <w:rsid w:val="00A82283"/>
    <w:rsid w:val="00AB4F3F"/>
    <w:rsid w:val="00B66749"/>
    <w:rsid w:val="00BD2206"/>
    <w:rsid w:val="00D35ABF"/>
    <w:rsid w:val="00D60047"/>
    <w:rsid w:val="00E735BE"/>
    <w:rsid w:val="00EB04E4"/>
    <w:rsid w:val="00EB1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B35844-7233-49F7-BAFB-AFB368C8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ms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4E4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4E4"/>
    <w:pPr>
      <w:ind w:left="720"/>
      <w:contextualSpacing/>
    </w:pPr>
  </w:style>
  <w:style w:type="character" w:styleId="Hyperlink">
    <w:name w:val="Hyperlink"/>
    <w:unhideWhenUsed/>
    <w:rsid w:val="00EB04E4"/>
    <w:rPr>
      <w:color w:val="0000FF"/>
      <w:u w:val="single"/>
    </w:rPr>
  </w:style>
  <w:style w:type="paragraph" w:styleId="NoSpacing">
    <w:name w:val="No Spacing"/>
    <w:uiPriority w:val="1"/>
    <w:qFormat/>
    <w:rsid w:val="00EB04E4"/>
    <w:pPr>
      <w:spacing w:after="0" w:line="240" w:lineRule="auto"/>
    </w:pPr>
    <w:rPr>
      <w:rFonts w:ascii="Verdana" w:eastAsia="Times New Roman" w:hAnsi="Verdana" w:cs="Times New Roman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01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 Sheila</dc:creator>
  <cp:lastModifiedBy>USER</cp:lastModifiedBy>
  <cp:revision>6</cp:revision>
  <dcterms:created xsi:type="dcterms:W3CDTF">2019-06-19T04:54:00Z</dcterms:created>
  <dcterms:modified xsi:type="dcterms:W3CDTF">2019-06-19T06:26:00Z</dcterms:modified>
</cp:coreProperties>
</file>